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  <w:ind/>
        <w:jc w:val="center"/>
      </w:pPr>
      <w:r>
        <w:t>Личный кабинет ФГИС Моя Школа (ID 35210)</w:t>
      </w:r>
    </w:p>
    <w:p w14:paraId="03000000">
      <w:pPr>
        <w:pStyle w:val="Style_1"/>
      </w:pPr>
      <w:r>
        <w:drawing>
          <wp:inline>
            <wp:extent cx="5940425" cy="31558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31558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toc 10"/>
    <w:link w:val="Style_10_ch"/>
    <w:pPr>
      <w:ind w:firstLine="0" w:left="1800"/>
    </w:pPr>
  </w:style>
  <w:style w:styleId="Style_10_ch" w:type="character">
    <w:name w:val="toc 10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2023-10-24T11:40:14Z</dcterms:modified>
</cp:coreProperties>
</file>